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0A" w:rsidRPr="00124470" w:rsidRDefault="00C65A0A" w:rsidP="00C65A0A">
      <w:pPr>
        <w:spacing w:after="35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proofErr w:type="spellStart"/>
      <w:r w:rsidRPr="001244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Роспотребнадзор</w:t>
      </w:r>
      <w:proofErr w:type="spellEnd"/>
      <w:r w:rsidRPr="001244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 напоминает о значимости </w:t>
      </w:r>
      <w:proofErr w:type="spellStart"/>
      <w:r w:rsidRPr="001244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акарицидных</w:t>
      </w:r>
      <w:proofErr w:type="spellEnd"/>
      <w:r w:rsidRPr="001244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 обработок в преддверии сезона активности клещей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С наступлением весны начинается сезон активности клещей, причиняющих вред здоровью населения. На первых проталинах нас уже ждут иксодовые клещи — переносчики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природноочаговых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трансмиссивных инфекций, возбудителей которых они передают при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кровососании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. Наиболее опасные инфекции — иксодовые клещевые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боррелиозы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(ИКБ,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Лайм-боррелиоз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), клещевой вирусный энцефалит (КВЭ) и Конго-крымская геморрагическая лихорадка (ККГЛ).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Наибольшее эпидемиологическое значение имеют таёжный (I.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persulcatus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) и европейский лесной (I.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ricinus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) клещи, обитающие на большей части территорий нашей страны. Эти виды могут переносить одновременно до пяти возбудителей, что вызывает широко распространенное микст-инфицирование человека после их присасывания. В России решающее значение имеет неспецифическая профилактика инфекций, передаваемых клещами (ИПК), основными направлениями которой являются борьба с популяциями клещей в природных биотопах и индивидуальная защита людей от нападения клещей.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Борьбу с популяциями клещей в природных биотопах проводят в зонах высокого риска заражения населения ИПК с помощью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инсектоакарицидных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(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акарицидных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) средств, прошедших процедуру государственной регистрации. На начало 2023 г. для профессиональных противоклещевых обработок разрешено 48 таких средств. С учетом значимости приусадебных, дачных и садовых участков как мест контакта населения с клещами в настоящее время 14 средств разрешены для применения населением для самостоятельной обработки участков, находящихся в личном пользовании, в соответствии с текстами этикеток для быта. Информация обо всех зарегистрированных дезинфекционных средствах размещена в Реестре свидетельств о государственной регистрации (в рамках ТС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ЕврАзЭС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) по адресу </w:t>
      </w:r>
      <w:hyperlink r:id="rId4" w:history="1">
        <w:r w:rsidRPr="005D4344">
          <w:rPr>
            <w:rFonts w:ascii="Verdana" w:eastAsia="Times New Roman" w:hAnsi="Verdana" w:cs="Times New Roman"/>
            <w:color w:val="auto"/>
            <w:u w:val="single"/>
            <w:lang w:val="ru-RU" w:eastAsia="ru-RU" w:bidi="ar-SA"/>
          </w:rPr>
          <w:t>http://fp.crc.ru/</w:t>
        </w:r>
      </w:hyperlink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.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Обработки проводят в зонах высокого риска заражения населения. Результаты обследования на 3–5 сутки после обработки являются основанием для решения вопроса о безопасности пребывания людей на данной территории, а в более поздние сроки — о возможной необходимости повторной обработки (при недостаточной эффективности). На территориях детских учреждений (например, школ и лагерей) противоклещевые обработки являются обязательным условием пребывания там детей.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Современные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акарицидные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препараты сохраняются в верхних слоях лесной подстилки до полутора месяцев и уничтожают активную часть популяции, не затрагивая особей из нижних слоев. Противоклещевые обработки каждой территории должны быть ежегодными, а в ряде случаев необходимо несколько обработок в течение сезона.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Специалистами научных учреждений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Роспотребнадзора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тщательно изучена токсичность действующих веществ </w:t>
      </w:r>
      <w:proofErr w:type="spellStart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инсектоакарицидных</w:t>
      </w:r>
      <w:proofErr w:type="spellEnd"/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средств. Эти субстанции малоподвижны в окружающей среде, быстро разлагаются и не обладают кумулятивным эффектом. Поэтому грамотное применение таких средств не наносит значимого вреда окружающей среде и её обитателям. Целесообразность применения этих средств не подлежит сомнению, поскольку их практическое применение показало высокую эффективность.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  <w:r w:rsidRPr="005D4344">
        <w:rPr>
          <w:rFonts w:ascii="Verdana" w:eastAsia="Times New Roman" w:hAnsi="Verdana" w:cs="Times New Roman"/>
          <w:color w:val="auto"/>
          <w:lang w:val="ru-RU" w:eastAsia="ru-RU" w:bidi="ar-SA"/>
        </w:rPr>
        <w:t>В сезон активности клещей необходимо помнить, что надо использовать только зарегистрированные для обработок природных биотопов от иксодовых клещей средства, соблюдая нормы расхода и меры предосторожности. Это позволит надежно защитить людей, находящихся на опасных в отношении клещей территориях.</w:t>
      </w:r>
    </w:p>
    <w:p w:rsidR="00C65A0A" w:rsidRPr="005D4344" w:rsidRDefault="00C65A0A" w:rsidP="00C65A0A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sectPr w:rsidR="00C65A0A" w:rsidRPr="005D4344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A0A"/>
    <w:rsid w:val="00124470"/>
    <w:rsid w:val="004B7A94"/>
    <w:rsid w:val="005D4344"/>
    <w:rsid w:val="00911D4B"/>
    <w:rsid w:val="00931700"/>
    <w:rsid w:val="00AF3073"/>
    <w:rsid w:val="00B45D3A"/>
    <w:rsid w:val="00C24E94"/>
    <w:rsid w:val="00C6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C65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p.c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2896</Characters>
  <Application>Microsoft Office Word</Application>
  <DocSecurity>0</DocSecurity>
  <Lines>24</Lines>
  <Paragraphs>6</Paragraphs>
  <ScaleCrop>false</ScaleCrop>
  <Company>Роспотребнадзор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cp:lastPrinted>2023-04-26T02:57:00Z</cp:lastPrinted>
  <dcterms:created xsi:type="dcterms:W3CDTF">2023-03-24T04:12:00Z</dcterms:created>
  <dcterms:modified xsi:type="dcterms:W3CDTF">2023-04-26T02:59:00Z</dcterms:modified>
</cp:coreProperties>
</file>